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7004" w14:textId="794C79EF" w:rsidR="000638A6" w:rsidRDefault="00100022">
      <w:pPr>
        <w:pStyle w:val="BodyText"/>
        <w:spacing w:before="77"/>
        <w:ind w:left="180" w:right="171" w:hanging="1"/>
        <w:rPr>
          <w:color w:val="212121"/>
        </w:rPr>
      </w:pP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  <w:t>NOTICE OF PUBLIC HEARING</w:t>
      </w:r>
    </w:p>
    <w:p w14:paraId="0B30BF09" w14:textId="77777777" w:rsidR="00100022" w:rsidRDefault="00100022">
      <w:pPr>
        <w:pStyle w:val="BodyText"/>
        <w:spacing w:before="77"/>
        <w:ind w:left="180" w:right="171" w:hanging="1"/>
        <w:rPr>
          <w:color w:val="212121"/>
        </w:rPr>
      </w:pPr>
    </w:p>
    <w:p w14:paraId="63AB1DEF" w14:textId="6CA89510" w:rsidR="008312BD" w:rsidRDefault="00100022">
      <w:pPr>
        <w:pStyle w:val="BodyText"/>
        <w:spacing w:before="77"/>
        <w:ind w:left="180" w:right="171" w:hanging="1"/>
      </w:pPr>
      <w:r>
        <w:rPr>
          <w:color w:val="212121"/>
        </w:rPr>
        <w:t>The Mayor and Board of Commissioners of the Town of Emmitsburg will hold a public hearing to discuss the necessity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advisability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 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proposed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water 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sewer rate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increase.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Water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rates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have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not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been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increased for the average user for over seventeen (17) years.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High end user water rates increased ten (10) years ago. Sewer rates have not increased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 eight (8) years. Increases are necessary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fund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 costs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 operation and maintenance of both systems.</w:t>
      </w:r>
      <w:r>
        <w:rPr>
          <w:color w:val="212121"/>
          <w:spacing w:val="76"/>
        </w:rPr>
        <w:t xml:space="preserve"> </w:t>
      </w:r>
      <w:proofErr w:type="gramStart"/>
      <w:r>
        <w:rPr>
          <w:color w:val="212121"/>
        </w:rPr>
        <w:t>Beginning,</w:t>
      </w:r>
      <w:proofErr w:type="gramEnd"/>
      <w:r>
        <w:rPr>
          <w:color w:val="212121"/>
        </w:rPr>
        <w:t xml:space="preserve"> July 1, </w:t>
      </w:r>
      <w:proofErr w:type="gramStart"/>
      <w:r>
        <w:rPr>
          <w:color w:val="212121"/>
        </w:rPr>
        <w:t>2023</w:t>
      </w:r>
      <w:proofErr w:type="gramEnd"/>
      <w:r>
        <w:rPr>
          <w:color w:val="212121"/>
        </w:rPr>
        <w:t xml:space="preserve"> water rates will increase 36% each year for the next five years.</w:t>
      </w:r>
    </w:p>
    <w:p w14:paraId="36A85070" w14:textId="77777777" w:rsidR="008312BD" w:rsidRDefault="008312BD">
      <w:pPr>
        <w:pStyle w:val="BodyText"/>
        <w:spacing w:before="1"/>
      </w:pPr>
    </w:p>
    <w:p w14:paraId="7222A0C4" w14:textId="77777777" w:rsidR="008312BD" w:rsidRDefault="00100022">
      <w:pPr>
        <w:pStyle w:val="BodyText"/>
        <w:spacing w:before="1"/>
        <w:ind w:left="180" w:right="171" w:hanging="1"/>
      </w:pPr>
      <w:r>
        <w:rPr>
          <w:color w:val="212121"/>
        </w:rPr>
        <w:t>Beginning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July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1,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2028,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minimum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charge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overage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charge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water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services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increase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annually by 3%. The proposed water rate increases are as follows:</w:t>
      </w:r>
    </w:p>
    <w:p w14:paraId="357E755E" w14:textId="45A8E273" w:rsidR="008312BD" w:rsidRDefault="008312BD">
      <w:pPr>
        <w:pStyle w:val="BodyText"/>
        <w:spacing w:before="4"/>
        <w:rPr>
          <w:sz w:val="15"/>
        </w:rPr>
      </w:pPr>
    </w:p>
    <w:p w14:paraId="4F695BDB" w14:textId="2B8EB035" w:rsidR="008312BD" w:rsidRDefault="002B20D3">
      <w:pPr>
        <w:pStyle w:val="BodyText"/>
        <w:rPr>
          <w:sz w:val="24"/>
        </w:rPr>
      </w:pPr>
      <w:r w:rsidRPr="002B20D3">
        <w:rPr>
          <w:noProof/>
        </w:rPr>
        <w:drawing>
          <wp:inline distT="0" distB="0" distL="0" distR="0" wp14:anchorId="12A4DD8D" wp14:editId="107A65C1">
            <wp:extent cx="7061200" cy="36417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0" cy="36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5D00E" w14:textId="30DE61B6" w:rsidR="008312BD" w:rsidRDefault="008312BD">
      <w:pPr>
        <w:pStyle w:val="BodyText"/>
        <w:rPr>
          <w:sz w:val="24"/>
        </w:rPr>
      </w:pPr>
    </w:p>
    <w:p w14:paraId="4C3B675A" w14:textId="77777777" w:rsidR="008312BD" w:rsidRDefault="008312BD">
      <w:pPr>
        <w:pStyle w:val="BodyText"/>
        <w:spacing w:before="6"/>
        <w:rPr>
          <w:sz w:val="34"/>
        </w:rPr>
      </w:pPr>
    </w:p>
    <w:p w14:paraId="1DF8BF5D" w14:textId="77777777" w:rsidR="008312BD" w:rsidRDefault="00100022">
      <w:pPr>
        <w:pStyle w:val="BodyText"/>
        <w:ind w:left="180" w:right="809"/>
      </w:pPr>
      <w:r>
        <w:rPr>
          <w:color w:val="212121"/>
        </w:rPr>
        <w:t>Beginning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July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1,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2023,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minimum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charge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overage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charge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sewer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services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increase annually by 3%.</w:t>
      </w:r>
    </w:p>
    <w:p w14:paraId="6AD21A31" w14:textId="77777777" w:rsidR="008312BD" w:rsidRDefault="008312BD">
      <w:pPr>
        <w:pStyle w:val="BodyText"/>
        <w:spacing w:before="3"/>
        <w:rPr>
          <w:sz w:val="24"/>
        </w:rPr>
      </w:pPr>
    </w:p>
    <w:p w14:paraId="1943A79D" w14:textId="77777777" w:rsidR="008312BD" w:rsidRDefault="00100022">
      <w:pPr>
        <w:pStyle w:val="BodyText"/>
        <w:ind w:left="180"/>
      </w:pP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proposed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sewer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rate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increases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2"/>
        </w:rPr>
        <w:t>follows:</w:t>
      </w:r>
    </w:p>
    <w:p w14:paraId="5381F565" w14:textId="000B06F6" w:rsidR="008312BD" w:rsidRDefault="008312BD">
      <w:pPr>
        <w:pStyle w:val="BodyText"/>
        <w:spacing w:before="4"/>
        <w:rPr>
          <w:sz w:val="18"/>
        </w:rPr>
      </w:pPr>
    </w:p>
    <w:p w14:paraId="246E9B1D" w14:textId="1BB5B9A3" w:rsidR="000638A6" w:rsidRDefault="002B20D3">
      <w:pPr>
        <w:rPr>
          <w:sz w:val="18"/>
        </w:rPr>
      </w:pPr>
      <w:r w:rsidRPr="002B20D3">
        <w:rPr>
          <w:noProof/>
        </w:rPr>
        <w:lastRenderedPageBreak/>
        <w:drawing>
          <wp:inline distT="0" distB="0" distL="0" distR="0" wp14:anchorId="0FDC9B5D" wp14:editId="6FA4D90E">
            <wp:extent cx="7061200" cy="364172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0" cy="36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B770D" w14:textId="77777777" w:rsidR="000638A6" w:rsidRDefault="000638A6">
      <w:pPr>
        <w:rPr>
          <w:sz w:val="18"/>
        </w:rPr>
      </w:pPr>
    </w:p>
    <w:p w14:paraId="3434E7AD" w14:textId="77777777" w:rsidR="000638A6" w:rsidRDefault="000638A6">
      <w:pPr>
        <w:rPr>
          <w:sz w:val="18"/>
        </w:rPr>
      </w:pPr>
    </w:p>
    <w:p w14:paraId="6B50288C" w14:textId="77777777" w:rsidR="008312BD" w:rsidRDefault="00100022">
      <w:pPr>
        <w:pStyle w:val="BodyText"/>
        <w:spacing w:before="77"/>
        <w:ind w:left="180" w:right="809"/>
      </w:pPr>
      <w:r>
        <w:rPr>
          <w:color w:val="212121"/>
        </w:rPr>
        <w:t xml:space="preserve">The public hearing will take place Monday, April 3, </w:t>
      </w:r>
      <w:proofErr w:type="gramStart"/>
      <w:r>
        <w:rPr>
          <w:color w:val="212121"/>
        </w:rPr>
        <w:t>2023</w:t>
      </w:r>
      <w:proofErr w:type="gramEnd"/>
      <w:r>
        <w:rPr>
          <w:color w:val="212121"/>
        </w:rPr>
        <w:t xml:space="preserve"> at 7:00PM at 300A South Seton Avenue, Emmitsburg,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Maryland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21727.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If you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have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comment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concern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please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attend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person,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via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Zoom or email your comments or concerns before the public hearing to </w:t>
      </w:r>
      <w:hyperlink r:id="rId6">
        <w:r>
          <w:rPr>
            <w:color w:val="212121"/>
          </w:rPr>
          <w:t>info@emmitsburgmd.gov.</w:t>
        </w:r>
      </w:hyperlink>
    </w:p>
    <w:sectPr w:rsidR="008312BD">
      <w:pgSz w:w="12240" w:h="15840"/>
      <w:pgMar w:top="640" w:right="5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BD"/>
    <w:rsid w:val="000638A6"/>
    <w:rsid w:val="00100022"/>
    <w:rsid w:val="002B20D3"/>
    <w:rsid w:val="0045791B"/>
    <w:rsid w:val="008312BD"/>
    <w:rsid w:val="0089450D"/>
    <w:rsid w:val="00BE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8413A"/>
  <w15:docId w15:val="{8CFCDBA9-7284-4D4C-9F34-926E3039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mmitsburgmd.gov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cadams@powell-llc.com</dc:creator>
  <dc:description/>
  <cp:lastModifiedBy>Jessica Housaman</cp:lastModifiedBy>
  <cp:revision>2</cp:revision>
  <dcterms:created xsi:type="dcterms:W3CDTF">2023-03-15T15:54:00Z</dcterms:created>
  <dcterms:modified xsi:type="dcterms:W3CDTF">2023-03-15T15:54:00Z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2023-03-15T00:00:00Z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D:20221122155222</vt:lpwstr>
  </property>
</Properties>
</file>